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Общинските детски градини (тези, за които имаме данни, че са с общинско финансиране) са разположени преимуществено върху имоти общинска публична и общинска частна собственост. 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За 14 от тях собствеността на имотите, върху които са разположени в КККР е със запис срещу вид собственост “</w:t>
      </w:r>
      <w:r w:rsidDel="00000000" w:rsidR="00000000" w:rsidRPr="00000000">
        <w:rPr>
          <w:b w:val="1"/>
          <w:rtl w:val="0"/>
        </w:rPr>
        <w:t xml:space="preserve">няма данни</w:t>
      </w:r>
      <w:r w:rsidDel="00000000" w:rsidR="00000000" w:rsidRPr="00000000">
        <w:rPr>
          <w:rtl w:val="0"/>
        </w:rPr>
        <w:t xml:space="preserve">”. Това са следните детски градини: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 113 "Преспа"- филиал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ул. "Хан Аспарух" №52, район Средец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 67 "Чучулига"- филиал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ж.к. "Красно село", ул. "Дойран" 22-24, бл. 8, район Красно село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№162 "Вихрогонче"- филиал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ул. "Емине" №8, бл. 46, район Красно село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№99 "Брезичка" - сграда бл. 23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ж.к. "Бели брези", ул. "Лерин", бл. 23, район Красно село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СДЯ №56 Калина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ул. "Елисавета Багряна" № 9, район Слатина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СДЯ №36 "Слънчево зайче"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ул. "Тодор Стоянов" №15, район Изгрев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№186 „ДЕНИЦА”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ж.к. Младост 2 до бл. 231, ул. "Малкият принц" №4, район Младост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№178 "Сребърно копитце" - сграда 1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ж.к. Младост 3, ул. "Полк. Владимир Серафимов" №10, район Младост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№14 "КАРЛСОН"</w:t>
      </w:r>
      <w:r w:rsidDel="00000000" w:rsidR="00000000" w:rsidRPr="00000000">
        <w:rPr>
          <w:rtl w:val="0"/>
        </w:rPr>
        <w:tab/>
        <w:t xml:space="preserve">, ж.к. Младост 2, ул. "Васил Карагьозов" №8, район Младост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№46 "Жива вода", </w:t>
      </w:r>
      <w:r w:rsidDel="00000000" w:rsidR="00000000" w:rsidRPr="00000000">
        <w:rPr>
          <w:rtl w:val="0"/>
        </w:rPr>
        <w:t xml:space="preserve">кв. Симеоново, ул. "Крайречна №9, район Витоша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№55 "Иглика"</w:t>
      </w:r>
      <w:r w:rsidDel="00000000" w:rsidR="00000000" w:rsidRPr="00000000">
        <w:rPr>
          <w:rtl w:val="0"/>
        </w:rPr>
        <w:t xml:space="preserve">, ж.к. Люлин 4, ул. "Хр. Караминков" №8, район Люлин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№57 "Хосе Марти"</w:t>
      </w:r>
      <w:r w:rsidDel="00000000" w:rsidR="00000000" w:rsidRPr="00000000">
        <w:rPr>
          <w:rtl w:val="0"/>
        </w:rPr>
        <w:t xml:space="preserve">, ж.к. Люлин 5, ул. "501" №1, район Люлин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№47 "Незабравка"</w:t>
      </w:r>
      <w:r w:rsidDel="00000000" w:rsidR="00000000" w:rsidRPr="00000000">
        <w:rPr>
          <w:rtl w:val="0"/>
        </w:rPr>
        <w:t xml:space="preserve">, ж.к. Люлин 6, ул. "Полк. Никола Попов", район Люлин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08.6614173228347" w:hanging="283.46456692913375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ДГ №25 "Изворче"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- сграда 2</w:t>
      </w:r>
      <w:r w:rsidDel="00000000" w:rsidR="00000000" w:rsidRPr="00000000">
        <w:rPr>
          <w:rtl w:val="0"/>
        </w:rPr>
        <w:t xml:space="preserve">, гр. Банкя, ул. "Восток" №4, район Банкя</w:t>
      </w:r>
    </w:p>
    <w:p w:rsidR="00000000" w:rsidDel="00000000" w:rsidP="00000000" w:rsidRDefault="00000000" w:rsidRPr="00000000" w14:paraId="00000012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Една детска градина с общинско финансиране се намира в поземлен имот държавна частна собственост - </w:t>
      </w:r>
      <w:r w:rsidDel="00000000" w:rsidR="00000000" w:rsidRPr="00000000">
        <w:rPr>
          <w:b w:val="1"/>
          <w:rtl w:val="0"/>
        </w:rPr>
        <w:t xml:space="preserve">ДГ №100 "Акад. Пенчо Райков"- филиал-2</w:t>
      </w:r>
      <w:r w:rsidDel="00000000" w:rsidR="00000000" w:rsidRPr="00000000">
        <w:rPr>
          <w:rtl w:val="0"/>
        </w:rPr>
        <w:t xml:space="preserve">, ул. "Марин Дринов" №11А, район Оборище.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Детски градини с общинско финансиране в имоти, които по данни на КККР са частни са: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№77 "Магнолия"</w:t>
        <w:tab/>
      </w:r>
      <w:r w:rsidDel="00000000" w:rsidR="00000000" w:rsidRPr="00000000">
        <w:rPr>
          <w:rtl w:val="0"/>
        </w:rPr>
        <w:t xml:space="preserve">, ул. "Мизия" №6, район Средец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№145 "Българка", </w:t>
      </w:r>
      <w:r w:rsidDel="00000000" w:rsidR="00000000" w:rsidRPr="00000000">
        <w:rPr>
          <w:rtl w:val="0"/>
        </w:rPr>
        <w:t xml:space="preserve">бул. "Никола Мушанов" №151,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район Красно село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 142 сгр. Балкантон</w:t>
      </w:r>
      <w:r w:rsidDel="00000000" w:rsidR="00000000" w:rsidRPr="00000000">
        <w:rPr>
          <w:rtl w:val="0"/>
        </w:rPr>
        <w:t xml:space="preserve">, ул. "Хайдушка поляна" №4, район Красно село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№175 "Слънчеви лъчи"</w:t>
      </w:r>
      <w:r w:rsidDel="00000000" w:rsidR="00000000" w:rsidRPr="00000000">
        <w:rPr>
          <w:rtl w:val="0"/>
        </w:rPr>
        <w:t xml:space="preserve">, ул. "Тодор Ф. Чипев" №1, район Лозенец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№87 "Буката" - филиал "Тунджа"</w:t>
      </w:r>
      <w:r w:rsidDel="00000000" w:rsidR="00000000" w:rsidRPr="00000000">
        <w:rPr>
          <w:rtl w:val="0"/>
        </w:rPr>
        <w:t xml:space="preserve">, ул. "Тунджа" №33, район Триадица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№129 "Приказен свят" - сграда бл. 5</w:t>
      </w:r>
      <w:r w:rsidDel="00000000" w:rsidR="00000000" w:rsidRPr="00000000">
        <w:rPr>
          <w:rtl w:val="0"/>
        </w:rPr>
        <w:t xml:space="preserve">, ул. "Нишава", бл. 5, район Триадица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№127 "Слънце" - сграда бл. 91В</w:t>
      </w:r>
      <w:r w:rsidDel="00000000" w:rsidR="00000000" w:rsidRPr="00000000">
        <w:rPr>
          <w:rtl w:val="0"/>
        </w:rPr>
        <w:t xml:space="preserve">, ж.к. Стрелбище, бл. 91, вх. В, район Триадица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№185 "ЗВЕЗДИЧКА"- втора сграда</w:t>
      </w:r>
      <w:r w:rsidDel="00000000" w:rsidR="00000000" w:rsidRPr="00000000">
        <w:rPr>
          <w:rtl w:val="0"/>
        </w:rPr>
        <w:t xml:space="preserve">, с. Врана, бул "Цариградско шосе" №387, район Искър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№116 "Мусала" - апартамент</w:t>
      </w:r>
      <w:r w:rsidDel="00000000" w:rsidR="00000000" w:rsidRPr="00000000">
        <w:rPr>
          <w:rtl w:val="0"/>
        </w:rPr>
        <w:t xml:space="preserve">, бул. „Братя Бъкстон”, бл.45, район Витоша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СДЯ №44</w:t>
      </w:r>
      <w:r w:rsidDel="00000000" w:rsidR="00000000" w:rsidRPr="00000000">
        <w:rPr>
          <w:rtl w:val="0"/>
        </w:rPr>
        <w:t xml:space="preserve">, с. Бистрица, ул. "Тинтява" 8, район Панчарево</w:t>
      </w:r>
    </w:p>
    <w:p w:rsidR="00000000" w:rsidDel="00000000" w:rsidP="00000000" w:rsidRDefault="00000000" w:rsidRPr="00000000" w14:paraId="00000020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Детските градини с общинско финансиране в съсобствени поземлени имоти са 5: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№119 "Детска планета"</w:t>
      </w:r>
      <w:r w:rsidDel="00000000" w:rsidR="00000000" w:rsidRPr="00000000">
        <w:rPr>
          <w:rtl w:val="0"/>
        </w:rPr>
        <w:t xml:space="preserve">, ул."Брегалница" №26, район Възраждане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 №81 "Лилия"</w:t>
      </w:r>
      <w:r w:rsidDel="00000000" w:rsidR="00000000" w:rsidRPr="00000000">
        <w:rPr>
          <w:rtl w:val="0"/>
        </w:rPr>
        <w:t xml:space="preserve">, ул. "Одрин" №62, район Възраждане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№150 "Калина"</w:t>
      </w:r>
      <w:r w:rsidDel="00000000" w:rsidR="00000000" w:rsidRPr="00000000">
        <w:rPr>
          <w:rtl w:val="0"/>
        </w:rPr>
        <w:t xml:space="preserve">, ул. "Веслец" №31, район Оборище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 195 "Братя Мормареви"</w:t>
      </w:r>
      <w:r w:rsidDel="00000000" w:rsidR="00000000" w:rsidRPr="00000000">
        <w:rPr>
          <w:rtl w:val="0"/>
        </w:rPr>
        <w:t xml:space="preserve">, ул. "Дунав" №5А, район Оборище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8.6614173228347" w:right="0" w:hanging="283.46456692913375"/>
        <w:jc w:val="both"/>
        <w:rPr/>
      </w:pPr>
      <w:r w:rsidDel="00000000" w:rsidR="00000000" w:rsidRPr="00000000">
        <w:rPr>
          <w:b w:val="1"/>
          <w:rtl w:val="0"/>
        </w:rPr>
        <w:t xml:space="preserve">ДГ №100 "Акад. Пенчо Райков" - филиал-1</w:t>
      </w:r>
      <w:r w:rsidDel="00000000" w:rsidR="00000000" w:rsidRPr="00000000">
        <w:rPr>
          <w:rtl w:val="0"/>
        </w:rPr>
        <w:t xml:space="preserve">, ул. "Велико Търново" №4, район Оборище</w:t>
      </w:r>
    </w:p>
    <w:p w:rsidR="00000000" w:rsidDel="00000000" w:rsidP="00000000" w:rsidRDefault="00000000" w:rsidRPr="00000000" w14:paraId="00000027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bg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both"/>
    </w:pPr>
    <w:rPr>
      <w:b w:val="1"/>
      <w:i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